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CC" w:rsidRDefault="007B77C0" w:rsidP="009026CC">
      <w:pPr>
        <w:spacing w:after="27" w:line="259" w:lineRule="auto"/>
        <w:ind w:left="1493" w:firstLine="0"/>
        <w:jc w:val="left"/>
      </w:pPr>
      <w:r>
        <w:rPr>
          <w:b/>
        </w:rPr>
        <w:t xml:space="preserve"> </w:t>
      </w:r>
    </w:p>
    <w:p w:rsidR="00CB301F" w:rsidRDefault="00CB301F">
      <w:pPr>
        <w:spacing w:after="0" w:line="259" w:lineRule="auto"/>
        <w:ind w:left="312" w:firstLine="0"/>
        <w:jc w:val="center"/>
      </w:pPr>
    </w:p>
    <w:p w:rsidR="00CB301F" w:rsidRDefault="007B77C0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73" w:line="259" w:lineRule="auto"/>
        <w:ind w:left="312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316" w:lineRule="auto"/>
        <w:ind w:left="4185" w:right="1314" w:hanging="1549"/>
        <w:jc w:val="left"/>
      </w:pPr>
      <w:r>
        <w:rPr>
          <w:b/>
          <w:sz w:val="28"/>
        </w:rPr>
        <w:t xml:space="preserve">Программа по внеурочной деятельности «Юный биолог»  </w:t>
      </w:r>
    </w:p>
    <w:p w:rsidR="00CB301F" w:rsidRDefault="007B77C0">
      <w:pPr>
        <w:spacing w:after="0" w:line="259" w:lineRule="auto"/>
        <w:ind w:left="260" w:right="1"/>
        <w:jc w:val="center"/>
      </w:pPr>
      <w:r>
        <w:t xml:space="preserve">7 классы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0" w:line="259" w:lineRule="auto"/>
        <w:ind w:left="0" w:firstLine="0"/>
        <w:jc w:val="left"/>
      </w:pPr>
      <w:r>
        <w:t xml:space="preserve"> </w:t>
      </w:r>
    </w:p>
    <w:p w:rsidR="00CB301F" w:rsidRDefault="007B77C0">
      <w:pPr>
        <w:spacing w:after="20" w:line="259" w:lineRule="auto"/>
        <w:ind w:left="0" w:firstLine="0"/>
        <w:jc w:val="left"/>
      </w:pPr>
      <w:r>
        <w:t xml:space="preserve"> </w:t>
      </w:r>
    </w:p>
    <w:p w:rsidR="00CB301F" w:rsidRDefault="00CB301F">
      <w:pPr>
        <w:spacing w:after="0" w:line="259" w:lineRule="auto"/>
        <w:ind w:left="312" w:firstLine="0"/>
        <w:jc w:val="center"/>
      </w:pP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0" w:line="259" w:lineRule="auto"/>
        <w:ind w:left="312" w:firstLine="0"/>
        <w:jc w:val="center"/>
      </w:pPr>
      <w:r>
        <w:t xml:space="preserve"> </w:t>
      </w:r>
    </w:p>
    <w:p w:rsidR="00CB301F" w:rsidRDefault="007B77C0">
      <w:pPr>
        <w:spacing w:after="22" w:line="259" w:lineRule="auto"/>
        <w:ind w:left="312" w:firstLine="0"/>
        <w:jc w:val="center"/>
      </w:pPr>
      <w:r>
        <w:t xml:space="preserve"> </w:t>
      </w:r>
    </w:p>
    <w:p w:rsidR="00CB301F" w:rsidRDefault="00CB301F">
      <w:pPr>
        <w:sectPr w:rsidR="00CB301F">
          <w:footerReference w:type="even" r:id="rId7"/>
          <w:footerReference w:type="default" r:id="rId8"/>
          <w:footerReference w:type="first" r:id="rId9"/>
          <w:pgSz w:w="11899" w:h="16841"/>
          <w:pgMar w:top="1440" w:right="988" w:bottom="1440" w:left="720" w:header="720" w:footer="720" w:gutter="0"/>
          <w:cols w:space="720"/>
        </w:sectPr>
      </w:pPr>
    </w:p>
    <w:p w:rsidR="00CB301F" w:rsidRDefault="007B77C0">
      <w:pPr>
        <w:pStyle w:val="1"/>
        <w:ind w:left="305" w:right="1"/>
      </w:pPr>
      <w:r>
        <w:lastRenderedPageBreak/>
        <w:t xml:space="preserve">Пояснительная записка </w:t>
      </w:r>
    </w:p>
    <w:p w:rsidR="00CB301F" w:rsidRDefault="007B77C0">
      <w:pPr>
        <w:ind w:left="11" w:firstLine="708"/>
      </w:pPr>
      <w:r>
        <w:t>Программа внеурочной деятельности по курсу «Юный биолог» предназначена для реализации на основном уровне образования и составлена в соответствии с требованиями Федерального государственного образовательного стандарта основного общего образования (ФГОС ООО)</w:t>
      </w:r>
      <w:r>
        <w:t xml:space="preserve"> и основной образовательной программой основного общего образования (ООП ООО). </w:t>
      </w:r>
    </w:p>
    <w:p w:rsidR="00CB301F" w:rsidRDefault="007B77C0">
      <w:pPr>
        <w:spacing w:after="43"/>
        <w:ind w:left="11" w:firstLine="360"/>
      </w:pPr>
      <w: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</w:t>
      </w:r>
      <w:r>
        <w:t>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внеурочной деятельности, т.к. биологи</w:t>
      </w:r>
      <w:r>
        <w:t xml:space="preserve">ческое образование формирует у подрастающего поколения понимание жизни как величайшей ценности.  </w:t>
      </w:r>
    </w:p>
    <w:p w:rsidR="00CB301F" w:rsidRDefault="007B77C0">
      <w:pPr>
        <w:spacing w:after="39"/>
        <w:ind w:left="11" w:firstLine="569"/>
      </w:pPr>
      <w:r>
        <w:t xml:space="preserve">Среди отличительных особенностей данной программы по внеурочной деятельности </w:t>
      </w:r>
      <w:r>
        <w:t xml:space="preserve">можно назвать следующие: охватывает большой круг естественно-научных исследований и является дополнением к базовой учебной программе общеобразовательной школы.  </w:t>
      </w:r>
    </w:p>
    <w:p w:rsidR="00CB301F" w:rsidRDefault="007B77C0">
      <w:pPr>
        <w:spacing w:after="40"/>
        <w:ind w:left="11" w:firstLine="569"/>
      </w:pPr>
      <w:r>
        <w:t>Таким образом, новизна и актуальность программы заключается в сочетании различных форм работы,</w:t>
      </w:r>
      <w:r>
        <w:t xml:space="preserve">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 </w:t>
      </w:r>
    </w:p>
    <w:p w:rsidR="00CB301F" w:rsidRDefault="007B77C0">
      <w:pPr>
        <w:spacing w:after="39"/>
        <w:ind w:left="11" w:firstLine="569"/>
      </w:pPr>
      <w:r>
        <w:t>Занятие позволит школьникам, с одной стороны, расширить свои знания о мире живо</w:t>
      </w:r>
      <w:r>
        <w:t xml:space="preserve">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ребят.  </w:t>
      </w:r>
    </w:p>
    <w:p w:rsidR="00CB301F" w:rsidRDefault="007B77C0">
      <w:pPr>
        <w:spacing w:after="59" w:line="259" w:lineRule="auto"/>
        <w:ind w:left="10" w:right="76"/>
        <w:jc w:val="right"/>
      </w:pPr>
      <w:r>
        <w:t>Курс рассчитан на 34 академических часа. Включает теоретические и практич</w:t>
      </w:r>
      <w:r>
        <w:t xml:space="preserve">еские занятия. </w:t>
      </w:r>
    </w:p>
    <w:p w:rsidR="00CB301F" w:rsidRDefault="007B77C0">
      <w:pPr>
        <w:spacing w:after="70"/>
        <w:ind w:left="21"/>
      </w:pPr>
      <w:r>
        <w:t xml:space="preserve">Содержание программы «Юный биолог» связано с предметами естественнонаучного цикла.  </w:t>
      </w:r>
    </w:p>
    <w:p w:rsidR="00CB301F" w:rsidRDefault="007B77C0">
      <w:pPr>
        <w:spacing w:after="68"/>
        <w:ind w:left="651"/>
      </w:pPr>
      <w:r>
        <w:t xml:space="preserve">На курс «Юный биолог» отводится по 1 часу в неделю в 7-х классах  </w:t>
      </w:r>
    </w:p>
    <w:p w:rsidR="00CB301F" w:rsidRDefault="007B77C0">
      <w:pPr>
        <w:ind w:left="11" w:firstLine="560"/>
      </w:pPr>
      <w:r>
        <w:t>Программа   курса  предназначена  для  обучающихся  в  основной школе, интересующихся ис</w:t>
      </w:r>
      <w:r>
        <w:t xml:space="preserve">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мнения, коммуникативных качеств.  </w:t>
      </w:r>
    </w:p>
    <w:p w:rsidR="00CB301F" w:rsidRDefault="007B77C0">
      <w:pPr>
        <w:ind w:left="11" w:firstLine="708"/>
      </w:pPr>
      <w:r>
        <w:rPr>
          <w:b/>
        </w:rPr>
        <w:t xml:space="preserve">Цель программы: </w:t>
      </w:r>
      <w:r>
        <w:t>познакомить учащихся с многообразием мира живой природы, выявить наиболее способных к творчеству учащихся и развить у них познавательные интересов, интеллектуальные, творческие и коммуникативные способности.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CB301F" w:rsidRDefault="007B77C0">
      <w:pPr>
        <w:tabs>
          <w:tab w:val="center" w:pos="718"/>
          <w:tab w:val="center" w:pos="2505"/>
        </w:tabs>
        <w:spacing w:after="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Задачи программы: </w:t>
      </w:r>
    </w:p>
    <w:p w:rsidR="00CB301F" w:rsidRDefault="007B77C0">
      <w:pPr>
        <w:ind w:left="21"/>
      </w:pPr>
      <w:r>
        <w:t xml:space="preserve"> Образов</w:t>
      </w:r>
      <w:r>
        <w:t xml:space="preserve">ательные </w:t>
      </w:r>
      <w:r>
        <w:rPr>
          <w:b/>
        </w:rPr>
        <w:t xml:space="preserve"> </w:t>
      </w:r>
    </w:p>
    <w:p w:rsidR="00CB301F" w:rsidRDefault="007B77C0">
      <w:pPr>
        <w:numPr>
          <w:ilvl w:val="0"/>
          <w:numId w:val="1"/>
        </w:numPr>
        <w:spacing w:after="71"/>
        <w:ind w:left="988" w:hanging="977"/>
      </w:pPr>
      <w:r>
        <w:t xml:space="preserve">Расширять кругозор, что является необходимым для любого культурного человека.  </w:t>
      </w:r>
    </w:p>
    <w:p w:rsidR="00CB301F" w:rsidRDefault="007B77C0">
      <w:pPr>
        <w:numPr>
          <w:ilvl w:val="0"/>
          <w:numId w:val="1"/>
        </w:numPr>
        <w:spacing w:after="57"/>
        <w:ind w:left="988" w:hanging="977"/>
      </w:pPr>
      <w:r>
        <w:t xml:space="preserve">Способствовать популяризации у учащихся биологических знаний.  </w:t>
      </w:r>
    </w:p>
    <w:p w:rsidR="00CB301F" w:rsidRDefault="007B77C0">
      <w:pPr>
        <w:numPr>
          <w:ilvl w:val="0"/>
          <w:numId w:val="1"/>
        </w:numPr>
        <w:spacing w:line="327" w:lineRule="auto"/>
        <w:ind w:left="988" w:hanging="977"/>
      </w:pPr>
      <w:r>
        <w:t xml:space="preserve">Знакомить с биологическими специальностями.  Развивающие  </w:t>
      </w:r>
    </w:p>
    <w:p w:rsidR="00CB301F" w:rsidRDefault="007B77C0">
      <w:pPr>
        <w:numPr>
          <w:ilvl w:val="0"/>
          <w:numId w:val="1"/>
        </w:numPr>
        <w:spacing w:after="71"/>
        <w:ind w:left="988" w:hanging="977"/>
      </w:pPr>
      <w:r>
        <w:t xml:space="preserve">Развитие навыков работы с микроскопом, биологическими объектами.  </w:t>
      </w:r>
    </w:p>
    <w:p w:rsidR="00CB301F" w:rsidRDefault="007B77C0">
      <w:pPr>
        <w:numPr>
          <w:ilvl w:val="0"/>
          <w:numId w:val="1"/>
        </w:numPr>
        <w:spacing w:after="69"/>
        <w:ind w:left="988" w:hanging="977"/>
      </w:pPr>
      <w:r>
        <w:t xml:space="preserve">Развитие навыков общение и коммуникации.  </w:t>
      </w:r>
    </w:p>
    <w:p w:rsidR="00CB301F" w:rsidRDefault="007B77C0">
      <w:pPr>
        <w:numPr>
          <w:ilvl w:val="0"/>
          <w:numId w:val="1"/>
        </w:numPr>
        <w:spacing w:after="50"/>
        <w:ind w:left="988" w:hanging="977"/>
      </w:pPr>
      <w:r>
        <w:t xml:space="preserve">Развитие творческих способностей ребенка.  </w:t>
      </w:r>
    </w:p>
    <w:p w:rsidR="00CB301F" w:rsidRDefault="007B77C0">
      <w:pPr>
        <w:numPr>
          <w:ilvl w:val="0"/>
          <w:numId w:val="1"/>
        </w:numPr>
        <w:spacing w:after="74" w:line="260" w:lineRule="auto"/>
        <w:ind w:left="988" w:hanging="977"/>
      </w:pPr>
      <w:r>
        <w:t xml:space="preserve">Формирование приемов, умений и навыков по организации поисковой и исследовательской </w:t>
      </w:r>
      <w:proofErr w:type="gramStart"/>
      <w:r>
        <w:t xml:space="preserve">деятельности,  </w:t>
      </w:r>
      <w:r>
        <w:tab/>
      </w:r>
      <w:proofErr w:type="gramEnd"/>
      <w:r>
        <w:t>са</w:t>
      </w:r>
      <w:r>
        <w:t xml:space="preserve">мостоятельной  </w:t>
      </w:r>
      <w:r>
        <w:tab/>
        <w:t xml:space="preserve">познавательной  </w:t>
      </w:r>
      <w:r>
        <w:tab/>
        <w:t xml:space="preserve">деятельности, </w:t>
      </w:r>
      <w:r>
        <w:tab/>
        <w:t xml:space="preserve">проведения опытов.  Воспитательные  </w:t>
      </w:r>
    </w:p>
    <w:p w:rsidR="00CB301F" w:rsidRDefault="007B77C0">
      <w:pPr>
        <w:numPr>
          <w:ilvl w:val="0"/>
          <w:numId w:val="1"/>
        </w:numPr>
        <w:spacing w:after="71"/>
        <w:ind w:left="988" w:hanging="977"/>
      </w:pPr>
      <w:r>
        <w:t xml:space="preserve">Воспитывать интерес к миру живых существ.  </w:t>
      </w:r>
    </w:p>
    <w:p w:rsidR="00CB301F" w:rsidRDefault="007B77C0">
      <w:pPr>
        <w:numPr>
          <w:ilvl w:val="0"/>
          <w:numId w:val="1"/>
        </w:numPr>
        <w:spacing w:after="68"/>
        <w:ind w:left="988" w:hanging="977"/>
      </w:pPr>
      <w:r>
        <w:t xml:space="preserve">Воспитывать ответственное отношение к порученному делу.  </w:t>
      </w:r>
    </w:p>
    <w:p w:rsidR="00CB301F" w:rsidRDefault="007B77C0">
      <w:pPr>
        <w:ind w:left="21"/>
      </w:pPr>
      <w:r>
        <w:rPr>
          <w:b/>
        </w:rPr>
        <w:t xml:space="preserve">Формы внеурочной деятельности </w:t>
      </w:r>
      <w:r>
        <w:t>обучающихся в соответствии с данной про</w:t>
      </w:r>
      <w:r>
        <w:t xml:space="preserve">граммой следующие: </w:t>
      </w:r>
    </w:p>
    <w:p w:rsidR="00CB301F" w:rsidRDefault="007B77C0">
      <w:pPr>
        <w:ind w:left="21"/>
      </w:pPr>
      <w:r>
        <w:lastRenderedPageBreak/>
        <w:t xml:space="preserve">- практические занятия; </w:t>
      </w:r>
    </w:p>
    <w:p w:rsidR="00CB301F" w:rsidRDefault="007B77C0">
      <w:pPr>
        <w:numPr>
          <w:ilvl w:val="0"/>
          <w:numId w:val="2"/>
        </w:numPr>
        <w:ind w:right="2763" w:hanging="180"/>
      </w:pPr>
      <w:r>
        <w:t xml:space="preserve">теоретические занятия; </w:t>
      </w:r>
    </w:p>
    <w:p w:rsidR="00CB301F" w:rsidRDefault="007B77C0">
      <w:pPr>
        <w:numPr>
          <w:ilvl w:val="0"/>
          <w:numId w:val="2"/>
        </w:numPr>
        <w:ind w:right="2763" w:hanging="180"/>
      </w:pPr>
      <w:r>
        <w:t xml:space="preserve">индивидуальная практическая деятельность; – диспуты и обсуждения. </w:t>
      </w:r>
    </w:p>
    <w:p w:rsidR="00CB301F" w:rsidRDefault="007B77C0">
      <w:pPr>
        <w:spacing w:after="80" w:line="259" w:lineRule="auto"/>
        <w:ind w:left="5"/>
        <w:jc w:val="left"/>
      </w:pPr>
      <w:r>
        <w:rPr>
          <w:b/>
        </w:rPr>
        <w:t xml:space="preserve">   Вид деятельности:</w:t>
      </w:r>
      <w:r>
        <w:t xml:space="preserve"> познавательная </w:t>
      </w:r>
    </w:p>
    <w:p w:rsidR="00CB301F" w:rsidRDefault="007B77C0">
      <w:pPr>
        <w:spacing w:after="70"/>
        <w:ind w:left="21"/>
      </w:pPr>
      <w:r>
        <w:t xml:space="preserve">Формы и методы, используемые в работе: </w:t>
      </w:r>
    </w:p>
    <w:p w:rsidR="00CB301F" w:rsidRDefault="007B77C0">
      <w:pPr>
        <w:numPr>
          <w:ilvl w:val="0"/>
          <w:numId w:val="3"/>
        </w:numPr>
        <w:spacing w:after="65"/>
        <w:ind w:left="150" w:hanging="139"/>
      </w:pPr>
      <w:r>
        <w:t>Словесно-</w:t>
      </w:r>
      <w:r>
        <w:t xml:space="preserve">иллюстративные методы: рассказ, беседа, дискуссия, работа с биологической литературой.  </w:t>
      </w:r>
    </w:p>
    <w:p w:rsidR="00CB301F" w:rsidRDefault="007B77C0">
      <w:pPr>
        <w:numPr>
          <w:ilvl w:val="0"/>
          <w:numId w:val="3"/>
        </w:numPr>
        <w:spacing w:after="70"/>
        <w:ind w:left="150" w:hanging="139"/>
      </w:pPr>
      <w:r>
        <w:t xml:space="preserve">Репродуктивные методы: воспроизведение полученных знаний во время выступлений.  </w:t>
      </w:r>
    </w:p>
    <w:p w:rsidR="00CB301F" w:rsidRDefault="007B77C0">
      <w:pPr>
        <w:numPr>
          <w:ilvl w:val="0"/>
          <w:numId w:val="3"/>
        </w:numPr>
        <w:spacing w:after="70"/>
        <w:ind w:left="150" w:hanging="139"/>
      </w:pPr>
      <w:r>
        <w:t xml:space="preserve">Частично-поисковые методы (при систематизации коллекционного материала).  </w:t>
      </w:r>
    </w:p>
    <w:p w:rsidR="00CB301F" w:rsidRDefault="007B77C0">
      <w:pPr>
        <w:numPr>
          <w:ilvl w:val="0"/>
          <w:numId w:val="3"/>
        </w:numPr>
        <w:spacing w:after="69"/>
        <w:ind w:left="150" w:hanging="139"/>
      </w:pPr>
      <w:r>
        <w:t>Исследовате</w:t>
      </w:r>
      <w:r>
        <w:t xml:space="preserve">льские методы (при работе с микроскопом).  </w:t>
      </w:r>
    </w:p>
    <w:p w:rsidR="00CB301F" w:rsidRDefault="007B77C0">
      <w:pPr>
        <w:numPr>
          <w:ilvl w:val="0"/>
          <w:numId w:val="3"/>
        </w:numPr>
        <w:spacing w:after="57" w:line="260" w:lineRule="auto"/>
        <w:ind w:left="150" w:hanging="139"/>
      </w:pPr>
      <w:r>
        <w:t xml:space="preserve">Наглядность: просмотр видео-, кино-, </w:t>
      </w:r>
      <w:proofErr w:type="spellStart"/>
      <w:r>
        <w:t>диа</w:t>
      </w:r>
      <w:proofErr w:type="spellEnd"/>
      <w:r>
        <w:t xml:space="preserve">-, </w:t>
      </w:r>
      <w:proofErr w:type="spellStart"/>
      <w:r>
        <w:t>слайдфильмов</w:t>
      </w:r>
      <w:proofErr w:type="spellEnd"/>
      <w:r>
        <w:t xml:space="preserve">, компьютерных презентаций, биологических коллекций, плакатов, моделей и макетов.  Данная программа создана с учётом рабочей программы воспитания.  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</w:t>
      </w:r>
    </w:p>
    <w:p w:rsidR="00CB301F" w:rsidRDefault="007B77C0">
      <w:pPr>
        <w:spacing w:after="31" w:line="259" w:lineRule="auto"/>
        <w:ind w:left="720" w:firstLine="0"/>
        <w:jc w:val="left"/>
      </w:pPr>
      <w:r>
        <w:t xml:space="preserve">  </w:t>
      </w:r>
    </w:p>
    <w:p w:rsidR="00CB301F" w:rsidRDefault="007B77C0">
      <w:pPr>
        <w:pStyle w:val="1"/>
        <w:spacing w:after="26"/>
        <w:ind w:left="305"/>
      </w:pPr>
      <w:r>
        <w:t>Содержание</w:t>
      </w:r>
      <w:r>
        <w:rPr>
          <w:b w:val="0"/>
        </w:rPr>
        <w:t xml:space="preserve"> </w:t>
      </w:r>
      <w:r>
        <w:t xml:space="preserve">курса внеурочной деятельности </w:t>
      </w:r>
    </w:p>
    <w:p w:rsidR="00CB301F" w:rsidRDefault="007B77C0">
      <w:pPr>
        <w:spacing w:after="0" w:line="259" w:lineRule="auto"/>
        <w:ind w:left="1568"/>
        <w:jc w:val="left"/>
      </w:pPr>
      <w:r>
        <w:rPr>
          <w:b/>
        </w:rPr>
        <w:t xml:space="preserve"> с указанием форм организации и видов деятельности для 7 класса </w:t>
      </w:r>
    </w:p>
    <w:p w:rsidR="00CB301F" w:rsidRDefault="007B77C0">
      <w:pPr>
        <w:spacing w:after="17" w:line="259" w:lineRule="auto"/>
        <w:ind w:left="355" w:firstLine="0"/>
        <w:jc w:val="center"/>
      </w:pPr>
      <w:r>
        <w:rPr>
          <w:b/>
        </w:rPr>
        <w:t xml:space="preserve"> </w:t>
      </w:r>
    </w:p>
    <w:p w:rsidR="00CB301F" w:rsidRDefault="007B77C0">
      <w:pPr>
        <w:ind w:left="21"/>
      </w:pPr>
      <w:r>
        <w:t xml:space="preserve">Вводное занятие (1 ч).  Цели и задачи, план работы занятий.  </w:t>
      </w:r>
    </w:p>
    <w:p w:rsidR="00CB301F" w:rsidRDefault="007B77C0">
      <w:pPr>
        <w:ind w:left="21"/>
      </w:pPr>
      <w:r>
        <w:t xml:space="preserve">Биологическая лаборатория и правила работы в ней (1 ч).  </w:t>
      </w:r>
    </w:p>
    <w:p w:rsidR="00CB301F" w:rsidRDefault="007B77C0">
      <w:pPr>
        <w:ind w:left="21"/>
      </w:pPr>
      <w:r>
        <w:t xml:space="preserve">Оборудование биологической </w:t>
      </w:r>
      <w:r>
        <w:t xml:space="preserve">лаборатории. Правила работы и ТБ при работе в лаборатории.  </w:t>
      </w:r>
    </w:p>
    <w:p w:rsidR="00CB301F" w:rsidRDefault="007B77C0">
      <w:pPr>
        <w:ind w:left="21"/>
      </w:pPr>
      <w:r>
        <w:t xml:space="preserve">Методы изучения живых организмов. Увеличительные приборы (4 ч).  </w:t>
      </w:r>
    </w:p>
    <w:p w:rsidR="00CB301F" w:rsidRDefault="007B77C0">
      <w:pPr>
        <w:ind w:left="21"/>
      </w:pPr>
      <w:r>
        <w:t>Методы изучения биологических объектов. Увеличительные приборы. Микроскоп. Устройство микроскопа, правила работы с ним. Овладение</w:t>
      </w:r>
      <w:r>
        <w:t xml:space="preserve"> методикой работы с микроскопом.  </w:t>
      </w:r>
    </w:p>
    <w:p w:rsidR="00CB301F" w:rsidRDefault="007B77C0">
      <w:pPr>
        <w:ind w:left="21"/>
      </w:pPr>
      <w:r>
        <w:t xml:space="preserve">Клетка – структурная единица живого организма (3 ч).  </w:t>
      </w:r>
    </w:p>
    <w:p w:rsidR="00CB301F" w:rsidRDefault="007B77C0">
      <w:pPr>
        <w:ind w:left="21"/>
      </w:pPr>
      <w:r>
        <w:t xml:space="preserve">Клетка: строение, состав, свойства. Микропрепараты. Методы приготовления и изучение препаратов «живая клетка», «фиксированный препарат».  </w:t>
      </w:r>
    </w:p>
    <w:p w:rsidR="00CB301F" w:rsidRDefault="007B77C0">
      <w:pPr>
        <w:ind w:left="21"/>
      </w:pPr>
      <w:r>
        <w:t xml:space="preserve">Клетки растений под микроскопом. Изготовление микропрепаратов и их </w:t>
      </w:r>
      <w:proofErr w:type="gramStart"/>
      <w:r>
        <w:t>изучение  (</w:t>
      </w:r>
      <w:proofErr w:type="gramEnd"/>
      <w:r>
        <w:t xml:space="preserve">3 ч).  </w:t>
      </w:r>
    </w:p>
    <w:p w:rsidR="00CB301F" w:rsidRDefault="007B77C0">
      <w:pPr>
        <w:ind w:left="21"/>
      </w:pPr>
      <w:r>
        <w:t>Изучение растительной клетки. П</w:t>
      </w:r>
      <w:r>
        <w:t xml:space="preserve">риготовление препарата кожицы лука, мякоть плодов томата, яблока, картофеля и их изучение под микроскопом.  </w:t>
      </w:r>
    </w:p>
    <w:p w:rsidR="00CB301F" w:rsidRDefault="007B77C0">
      <w:pPr>
        <w:ind w:left="21"/>
      </w:pPr>
      <w:r>
        <w:t xml:space="preserve">Грибы и бактерии под микроскопом (5 ч).  </w:t>
      </w:r>
    </w:p>
    <w:p w:rsidR="00CB301F" w:rsidRDefault="007B77C0">
      <w:pPr>
        <w:ind w:left="21"/>
      </w:pPr>
      <w:r>
        <w:t>Грибы и бактерии. Микроскопические грибы. Приготовление микропрепарата дрожжей и изучение его под микроск</w:t>
      </w:r>
      <w:r>
        <w:t xml:space="preserve">опом. Выращивание плесени и изучение ее под микроскопом. Приготовление сенного настоя, выращивание культуры Сенной палочки и изучение её под микроскопом.  </w:t>
      </w:r>
    </w:p>
    <w:p w:rsidR="00CB301F" w:rsidRDefault="007B77C0">
      <w:pPr>
        <w:ind w:left="21"/>
      </w:pPr>
      <w:proofErr w:type="spellStart"/>
      <w:r>
        <w:t>Культуральные</w:t>
      </w:r>
      <w:proofErr w:type="spellEnd"/>
      <w:r>
        <w:t xml:space="preserve"> и физиолого-биохимические свойства микроорганизмов (4 ч).  </w:t>
      </w:r>
    </w:p>
    <w:p w:rsidR="00CB301F" w:rsidRDefault="007B77C0">
      <w:pPr>
        <w:spacing w:after="22" w:line="260" w:lineRule="auto"/>
        <w:ind w:left="21" w:right="51"/>
        <w:jc w:val="left"/>
      </w:pPr>
      <w:r>
        <w:t>Колонии микроорганизмов. М</w:t>
      </w:r>
      <w:r>
        <w:t xml:space="preserve">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 </w:t>
      </w:r>
    </w:p>
    <w:p w:rsidR="00CB301F" w:rsidRDefault="007B77C0">
      <w:pPr>
        <w:spacing w:after="22" w:line="260" w:lineRule="auto"/>
        <w:ind w:left="21" w:right="51"/>
        <w:jc w:val="left"/>
      </w:pPr>
      <w:r>
        <w:t>Исследовательская работа (9 ч).  Поиск информации. Приготовление питательной среды для выращивания</w:t>
      </w:r>
      <w:r>
        <w:t xml:space="preserve"> </w:t>
      </w:r>
      <w:r>
        <w:tab/>
        <w:t xml:space="preserve">микроорганизмов. </w:t>
      </w:r>
      <w:r>
        <w:tab/>
        <w:t xml:space="preserve">«Посев» </w:t>
      </w:r>
      <w:r>
        <w:tab/>
        <w:t xml:space="preserve">микроорганизмов. </w:t>
      </w:r>
      <w:r>
        <w:tab/>
        <w:t xml:space="preserve">Изучение </w:t>
      </w:r>
      <w:r>
        <w:tab/>
        <w:t xml:space="preserve">бактериологического состояния разных помещений школы (коридор, классы, столовая, туалет и др.) Оформление результатов исследовательской работы.  </w:t>
      </w:r>
    </w:p>
    <w:p w:rsidR="00CB301F" w:rsidRDefault="007B77C0">
      <w:pPr>
        <w:ind w:left="21"/>
      </w:pPr>
      <w:r>
        <w:t xml:space="preserve">Польза и вред микроорганизмов. (2 ч).  </w:t>
      </w:r>
    </w:p>
    <w:p w:rsidR="00CB301F" w:rsidRDefault="007B77C0">
      <w:pPr>
        <w:ind w:left="21"/>
      </w:pPr>
      <w:r>
        <w:t>Влияние физич</w:t>
      </w:r>
      <w:r>
        <w:t xml:space="preserve">еских и химических факторов на рост и развитие микроорганизмов.  </w:t>
      </w:r>
    </w:p>
    <w:p w:rsidR="00CB301F" w:rsidRDefault="007B77C0">
      <w:pPr>
        <w:ind w:left="21"/>
      </w:pPr>
      <w:r>
        <w:t xml:space="preserve">Влияние антибиотиков на развитие микроорганизмов.  </w:t>
      </w:r>
    </w:p>
    <w:p w:rsidR="00CB301F" w:rsidRDefault="007B77C0">
      <w:pPr>
        <w:ind w:left="21" w:right="5132"/>
      </w:pPr>
      <w:r>
        <w:t xml:space="preserve">Подведение итогов работы (3 ч).  Представление результатов работы. Анализ работы.  </w:t>
      </w:r>
    </w:p>
    <w:p w:rsidR="00CB301F" w:rsidRDefault="007B77C0">
      <w:pPr>
        <w:spacing w:after="8" w:line="259" w:lineRule="auto"/>
        <w:ind w:left="86" w:firstLine="0"/>
        <w:jc w:val="left"/>
      </w:pPr>
      <w:r>
        <w:lastRenderedPageBreak/>
        <w:t xml:space="preserve">  </w:t>
      </w:r>
      <w:r>
        <w:tab/>
        <w:t xml:space="preserve">  </w:t>
      </w:r>
    </w:p>
    <w:p w:rsidR="00CB301F" w:rsidRDefault="007B77C0">
      <w:pPr>
        <w:spacing w:after="10" w:line="267" w:lineRule="auto"/>
        <w:ind w:left="-5" w:firstLine="283"/>
        <w:jc w:val="left"/>
      </w:pPr>
      <w:r>
        <w:rPr>
          <w:b/>
          <w:sz w:val="22"/>
        </w:rPr>
        <w:t xml:space="preserve">Формы внеурочной деятельности </w:t>
      </w:r>
      <w:r>
        <w:rPr>
          <w:sz w:val="22"/>
        </w:rPr>
        <w:t>обучающихся в соот</w:t>
      </w:r>
      <w:r>
        <w:rPr>
          <w:sz w:val="22"/>
        </w:rPr>
        <w:t xml:space="preserve">ветствии с данной программой следующие: - практические занятия; </w:t>
      </w:r>
    </w:p>
    <w:p w:rsidR="00CB301F" w:rsidRDefault="007B77C0">
      <w:pPr>
        <w:numPr>
          <w:ilvl w:val="0"/>
          <w:numId w:val="4"/>
        </w:numPr>
        <w:spacing w:after="10" w:line="267" w:lineRule="auto"/>
        <w:ind w:right="2967" w:hanging="166"/>
        <w:jc w:val="left"/>
      </w:pPr>
      <w:r>
        <w:rPr>
          <w:sz w:val="22"/>
        </w:rPr>
        <w:t xml:space="preserve">теоретические занятия; </w:t>
      </w:r>
    </w:p>
    <w:p w:rsidR="00CB301F" w:rsidRDefault="007B77C0">
      <w:pPr>
        <w:numPr>
          <w:ilvl w:val="0"/>
          <w:numId w:val="4"/>
        </w:numPr>
        <w:spacing w:after="10" w:line="267" w:lineRule="auto"/>
        <w:ind w:right="2967" w:hanging="166"/>
        <w:jc w:val="left"/>
      </w:pPr>
      <w:r>
        <w:rPr>
          <w:sz w:val="22"/>
        </w:rPr>
        <w:t xml:space="preserve">индивидуальная практическая деятельность; – диспуты и обсуждения. </w:t>
      </w:r>
    </w:p>
    <w:p w:rsidR="00CB301F" w:rsidRDefault="007B77C0">
      <w:pPr>
        <w:spacing w:after="0" w:line="259" w:lineRule="auto"/>
        <w:ind w:left="10" w:firstLine="0"/>
        <w:jc w:val="left"/>
      </w:pPr>
      <w:r>
        <w:rPr>
          <w:b/>
          <w:sz w:val="22"/>
        </w:rPr>
        <w:t xml:space="preserve">   Вид деятельности:</w:t>
      </w:r>
      <w:r>
        <w:rPr>
          <w:sz w:val="22"/>
        </w:rPr>
        <w:t xml:space="preserve"> познавательная </w:t>
      </w:r>
    </w:p>
    <w:p w:rsidR="00CB301F" w:rsidRDefault="007B77C0">
      <w:pPr>
        <w:spacing w:after="27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pStyle w:val="1"/>
        <w:ind w:left="305" w:right="289"/>
      </w:pPr>
      <w:r>
        <w:t xml:space="preserve">Планируемые результаты освоения курса внеурочной деятельности </w:t>
      </w:r>
    </w:p>
    <w:p w:rsidR="00CB301F" w:rsidRDefault="007B77C0">
      <w:pPr>
        <w:spacing w:after="24" w:line="259" w:lineRule="auto"/>
        <w:ind w:left="10" w:firstLine="0"/>
        <w:jc w:val="left"/>
      </w:pPr>
      <w:r>
        <w:rPr>
          <w:b/>
          <w:color w:val="333333"/>
        </w:rPr>
        <w:t xml:space="preserve"> </w:t>
      </w:r>
    </w:p>
    <w:p w:rsidR="00CB301F" w:rsidRDefault="007B77C0">
      <w:pPr>
        <w:spacing w:after="22" w:line="259" w:lineRule="auto"/>
        <w:ind w:left="5"/>
        <w:jc w:val="left"/>
      </w:pPr>
      <w:proofErr w:type="gramStart"/>
      <w:r>
        <w:rPr>
          <w:b/>
        </w:rPr>
        <w:t>Личностные  результаты</w:t>
      </w:r>
      <w:proofErr w:type="gramEnd"/>
      <w:r>
        <w:rPr>
          <w:b/>
        </w:rPr>
        <w:t>:</w:t>
      </w:r>
      <w:r>
        <w:t xml:space="preserve"> </w:t>
      </w:r>
    </w:p>
    <w:p w:rsidR="00CB301F" w:rsidRDefault="007B77C0">
      <w:pPr>
        <w:numPr>
          <w:ilvl w:val="0"/>
          <w:numId w:val="5"/>
        </w:numPr>
        <w:ind w:hanging="260"/>
      </w:pPr>
      <w:proofErr w:type="gramStart"/>
      <w:r>
        <w:t>знание  основных</w:t>
      </w:r>
      <w:proofErr w:type="gramEnd"/>
      <w:r>
        <w:t xml:space="preserve">  принципов и правил 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</w:t>
      </w:r>
    </w:p>
    <w:p w:rsidR="00CB301F" w:rsidRDefault="007B77C0">
      <w:pPr>
        <w:numPr>
          <w:ilvl w:val="0"/>
          <w:numId w:val="5"/>
        </w:numPr>
        <w:spacing w:after="22" w:line="260" w:lineRule="auto"/>
        <w:ind w:hanging="260"/>
      </w:pPr>
      <w:r>
        <w:t>сформированность познавательных интер</w:t>
      </w:r>
      <w:r>
        <w:t xml:space="preserve">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 </w:t>
      </w:r>
    </w:p>
    <w:p w:rsidR="00CB301F" w:rsidRDefault="007B77C0">
      <w:pPr>
        <w:numPr>
          <w:ilvl w:val="0"/>
          <w:numId w:val="5"/>
        </w:numPr>
        <w:ind w:hanging="260"/>
      </w:pPr>
      <w:r>
        <w:t xml:space="preserve">эстетического отношения к живым объектам. </w:t>
      </w:r>
    </w:p>
    <w:p w:rsidR="00CB301F" w:rsidRDefault="007B77C0">
      <w:pPr>
        <w:numPr>
          <w:ilvl w:val="0"/>
          <w:numId w:val="5"/>
        </w:numPr>
        <w:ind w:hanging="260"/>
      </w:pPr>
      <w:r>
        <w:t xml:space="preserve">формирование ответственного отношения к природе, осознание необходимости защиты окружающей среды. </w:t>
      </w:r>
    </w:p>
    <w:p w:rsidR="00CB301F" w:rsidRDefault="007B77C0">
      <w:pPr>
        <w:tabs>
          <w:tab w:val="center" w:pos="3755"/>
          <w:tab w:val="center" w:pos="5944"/>
          <w:tab w:val="center" w:pos="7932"/>
          <w:tab w:val="right" w:pos="10477"/>
        </w:tabs>
        <w:ind w:left="0" w:firstLine="0"/>
        <w:jc w:val="left"/>
      </w:pPr>
      <w:r>
        <w:rPr>
          <w:b/>
        </w:rPr>
        <w:t xml:space="preserve">Метапредметными </w:t>
      </w:r>
      <w:r>
        <w:rPr>
          <w:b/>
        </w:rPr>
        <w:tab/>
      </w:r>
      <w:proofErr w:type="gramStart"/>
      <w:r>
        <w:rPr>
          <w:b/>
        </w:rPr>
        <w:t>результатами</w:t>
      </w:r>
      <w:r>
        <w:t xml:space="preserve">  </w:t>
      </w:r>
      <w:r>
        <w:tab/>
      </w:r>
      <w:proofErr w:type="gramEnd"/>
      <w:r>
        <w:t xml:space="preserve">освоения </w:t>
      </w:r>
      <w:r>
        <w:tab/>
        <w:t xml:space="preserve"> программы </w:t>
      </w:r>
      <w:r>
        <w:tab/>
        <w:t xml:space="preserve">являются: </w:t>
      </w:r>
    </w:p>
    <w:p w:rsidR="00CB301F" w:rsidRDefault="007B77C0">
      <w:pPr>
        <w:numPr>
          <w:ilvl w:val="0"/>
          <w:numId w:val="6"/>
        </w:numPr>
      </w:pPr>
      <w:r>
        <w:t xml:space="preserve">овладение составляющими исследовательской и проектной </w:t>
      </w:r>
      <w:proofErr w:type="gramStart"/>
      <w:r>
        <w:t>деятельности  включая</w:t>
      </w:r>
      <w:proofErr w:type="gramEnd"/>
      <w:r>
        <w:t xml:space="preserve"> умения видеть пр</w:t>
      </w:r>
      <w:r>
        <w:t xml:space="preserve">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CB301F" w:rsidRDefault="007B77C0">
      <w:pPr>
        <w:numPr>
          <w:ilvl w:val="0"/>
          <w:numId w:val="6"/>
        </w:numPr>
      </w:pPr>
      <w:r>
        <w:t>умение работать с разными источ</w:t>
      </w:r>
      <w:r>
        <w:t xml:space="preserve">никами биологической </w:t>
      </w:r>
      <w:proofErr w:type="gramStart"/>
      <w:r>
        <w:t>информации:  находить</w:t>
      </w:r>
      <w:proofErr w:type="gramEnd"/>
      <w:r>
        <w:t xml:space="preserve">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</w:t>
      </w:r>
      <w:r>
        <w:t xml:space="preserve">мы в другую; </w:t>
      </w:r>
    </w:p>
    <w:p w:rsidR="00CB301F" w:rsidRDefault="007B77C0">
      <w:pPr>
        <w:numPr>
          <w:ilvl w:val="0"/>
          <w:numId w:val="6"/>
        </w:numPr>
      </w:pP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окружающих; 4) умение адекватно использовать речевые средства для дискуссии и аргументации своей позиции, сравнив</w:t>
      </w:r>
      <w:r>
        <w:t xml:space="preserve">ать разные точки зрения, аргументировать свою точку зрения, отстаивать свою позицию. </w:t>
      </w:r>
    </w:p>
    <w:p w:rsidR="00CB301F" w:rsidRDefault="007B77C0">
      <w:pPr>
        <w:spacing w:after="29" w:line="259" w:lineRule="auto"/>
        <w:ind w:left="718" w:firstLine="0"/>
        <w:jc w:val="left"/>
      </w:pPr>
      <w:r>
        <w:t xml:space="preserve"> </w:t>
      </w:r>
    </w:p>
    <w:p w:rsidR="00CB301F" w:rsidRDefault="007B77C0">
      <w:pPr>
        <w:pStyle w:val="1"/>
        <w:ind w:left="305"/>
      </w:pPr>
      <w:r>
        <w:t xml:space="preserve">Тематическое планирование 7 класса </w:t>
      </w:r>
    </w:p>
    <w:tbl>
      <w:tblPr>
        <w:tblStyle w:val="TableGrid"/>
        <w:tblW w:w="10596" w:type="dxa"/>
        <w:tblInd w:w="19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413"/>
        <w:gridCol w:w="1801"/>
        <w:gridCol w:w="2239"/>
      </w:tblGrid>
      <w:tr w:rsidR="00CB301F">
        <w:trPr>
          <w:trHeight w:val="578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№ п/п</w:t>
            </w:r>
            <w:r>
              <w:t xml:space="preserve">  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>Тема</w:t>
            </w:r>
            <w:r>
              <w:t xml:space="preserve">  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  <w:p w:rsidR="00CB301F" w:rsidRDefault="007B77C0">
            <w:pPr>
              <w:spacing w:after="0" w:line="259" w:lineRule="auto"/>
              <w:ind w:left="73" w:firstLine="0"/>
              <w:jc w:val="center"/>
            </w:pPr>
            <w:r>
              <w:t xml:space="preserve">  </w:t>
            </w:r>
          </w:p>
        </w:tc>
      </w:tr>
      <w:tr w:rsidR="00CB301F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01F" w:rsidRDefault="00CB30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Практических </w:t>
            </w: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Теоретических </w:t>
            </w:r>
            <w:r>
              <w:t xml:space="preserve"> </w:t>
            </w:r>
          </w:p>
        </w:tc>
      </w:tr>
      <w:tr w:rsidR="00CB301F">
        <w:trPr>
          <w:trHeight w:val="31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1 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57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2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Биологическая </w:t>
            </w:r>
            <w:proofErr w:type="gramStart"/>
            <w:r>
              <w:t xml:space="preserve">лаборатория  </w:t>
            </w:r>
            <w:r>
              <w:tab/>
            </w:r>
            <w:proofErr w:type="gramEnd"/>
            <w:r>
              <w:t xml:space="preserve">и  </w:t>
            </w:r>
            <w:r>
              <w:tab/>
              <w:t xml:space="preserve">правила работы в ней.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3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Методы изучения живых организмов.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</w:tr>
      <w:tr w:rsidR="00CB301F">
        <w:trPr>
          <w:trHeight w:val="57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4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Клетка  </w:t>
            </w:r>
            <w:r>
              <w:tab/>
            </w:r>
            <w:proofErr w:type="gramEnd"/>
            <w:r>
              <w:t xml:space="preserve">–  </w:t>
            </w:r>
            <w:r>
              <w:tab/>
              <w:t xml:space="preserve">структурная единица живого организма.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31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5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Клетки растений под микроскопом.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35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6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Грибы и бактерии под микроскопом.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56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7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5" w:firstLine="0"/>
              <w:jc w:val="left"/>
            </w:pPr>
            <w:proofErr w:type="spellStart"/>
            <w:proofErr w:type="gramStart"/>
            <w:r>
              <w:t>Культуральные</w:t>
            </w:r>
            <w:proofErr w:type="spellEnd"/>
            <w:r>
              <w:t xml:space="preserve">  </w:t>
            </w:r>
            <w:r>
              <w:tab/>
            </w:r>
            <w:proofErr w:type="gramEnd"/>
            <w:r>
              <w:t xml:space="preserve">и физиолого-биохимические свойства микроорганизмов.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</w:tr>
      <w:tr w:rsidR="00CB301F">
        <w:trPr>
          <w:trHeight w:val="30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Исследовательская работа.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0 </w:t>
            </w:r>
          </w:p>
        </w:tc>
      </w:tr>
      <w:tr w:rsidR="00CB301F">
        <w:trPr>
          <w:trHeight w:val="302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3" w:firstLine="0"/>
              <w:jc w:val="center"/>
            </w:pPr>
            <w:r>
              <w:t xml:space="preserve">9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tabs>
                <w:tab w:val="center" w:pos="1480"/>
                <w:tab w:val="center" w:pos="3325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Польза  </w:t>
            </w:r>
            <w:r>
              <w:tab/>
            </w:r>
            <w:proofErr w:type="gramEnd"/>
            <w:r>
              <w:t xml:space="preserve">и  </w:t>
            </w:r>
            <w:r>
              <w:tab/>
              <w:t xml:space="preserve">вред микроорганизмов.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30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4" w:firstLine="0"/>
              <w:jc w:val="center"/>
            </w:pPr>
            <w:r>
              <w:t xml:space="preserve">10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5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09" w:firstLine="0"/>
              <w:jc w:val="center"/>
            </w:pPr>
            <w:r>
              <w:t xml:space="preserve">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</w:tr>
      <w:tr w:rsidR="00CB301F">
        <w:trPr>
          <w:trHeight w:val="30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262" w:firstLine="0"/>
              <w:jc w:val="right"/>
            </w:pPr>
            <w:r>
              <w:t xml:space="preserve">Итого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34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13" w:firstLine="0"/>
              <w:jc w:val="center"/>
            </w:pPr>
            <w:r>
              <w:t xml:space="preserve">23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48" w:firstLine="0"/>
              <w:jc w:val="center"/>
            </w:pPr>
            <w:r>
              <w:t xml:space="preserve">11 </w:t>
            </w:r>
          </w:p>
        </w:tc>
      </w:tr>
    </w:tbl>
    <w:p w:rsidR="00CB301F" w:rsidRDefault="007B77C0">
      <w:pP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2528"/>
        <w:jc w:val="left"/>
      </w:pPr>
      <w:r>
        <w:rPr>
          <w:b/>
        </w:rPr>
        <w:t xml:space="preserve">Календарно-тематическое планирование 7 класса </w:t>
      </w:r>
    </w:p>
    <w:tbl>
      <w:tblPr>
        <w:tblStyle w:val="TableGrid"/>
        <w:tblW w:w="10459" w:type="dxa"/>
        <w:tblInd w:w="14" w:type="dxa"/>
        <w:tblCellMar>
          <w:top w:w="6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803"/>
        <w:gridCol w:w="4709"/>
        <w:gridCol w:w="960"/>
        <w:gridCol w:w="1481"/>
        <w:gridCol w:w="2506"/>
      </w:tblGrid>
      <w:tr w:rsidR="00CB301F">
        <w:trPr>
          <w:trHeight w:val="84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Темы занятий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88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Электронные образовательные ресурсы</w:t>
            </w:r>
            <w:r>
              <w:t xml:space="preserve"> </w:t>
            </w:r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занятие. Цели и задачи, план работы внеурочных занятий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10">
              <w:r>
                <w:t>https://растимдетей.рф</w:t>
              </w:r>
            </w:hyperlink>
            <w:hyperlink r:id="rId11">
              <w:r>
                <w:t xml:space="preserve"> </w:t>
              </w:r>
            </w:hyperlink>
          </w:p>
        </w:tc>
      </w:tr>
      <w:tr w:rsidR="00CB301F">
        <w:trPr>
          <w:trHeight w:val="9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tabs>
                <w:tab w:val="center" w:pos="3001"/>
              </w:tabs>
              <w:spacing w:after="4" w:line="259" w:lineRule="auto"/>
              <w:ind w:left="0" w:firstLine="0"/>
              <w:jc w:val="left"/>
            </w:pPr>
            <w:proofErr w:type="gramStart"/>
            <w:r>
              <w:t xml:space="preserve">Оборудование  </w:t>
            </w:r>
            <w:r>
              <w:tab/>
            </w:r>
            <w:proofErr w:type="gramEnd"/>
            <w:r>
              <w:t xml:space="preserve">биологической </w:t>
            </w: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лаборатории.  Правила работы и ТБ при работе в лаборатории.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5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01F" w:rsidRDefault="007B77C0">
            <w:pPr>
              <w:spacing w:after="0" w:line="259" w:lineRule="auto"/>
              <w:ind w:left="0" w:firstLine="0"/>
            </w:pPr>
            <w:r>
              <w:t xml:space="preserve">Методы изучения биологических объектов.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12">
              <w:r>
                <w:t>https://растимдетей.рф</w:t>
              </w:r>
            </w:hyperlink>
            <w:hyperlink r:id="rId13">
              <w:r>
                <w:t xml:space="preserve"> </w:t>
              </w:r>
            </w:hyperlink>
          </w:p>
        </w:tc>
      </w:tr>
      <w:tr w:rsidR="00CB301F">
        <w:trPr>
          <w:trHeight w:val="3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Увеличительные приборы. Микроскопы.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Устройство светового и цифрового микроскопов, правила работы с ними.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14">
              <w:r>
                <w:t>https://растимдетей.рф</w:t>
              </w:r>
            </w:hyperlink>
            <w:hyperlink r:id="rId15">
              <w:r>
                <w:t xml:space="preserve"> </w:t>
              </w:r>
            </w:hyperlink>
          </w:p>
        </w:tc>
      </w:tr>
      <w:tr w:rsidR="00CB301F">
        <w:trPr>
          <w:trHeight w:val="6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Овладение методикой работы с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30" w:line="300" w:lineRule="auto"/>
              <w:ind w:left="0" w:firstLine="0"/>
              <w:jc w:val="left"/>
            </w:pPr>
            <w:proofErr w:type="gramStart"/>
            <w:r>
              <w:t xml:space="preserve">Особенности  </w:t>
            </w:r>
            <w:r>
              <w:tab/>
            </w:r>
            <w:proofErr w:type="gramEnd"/>
            <w:r>
              <w:t xml:space="preserve">строения  </w:t>
            </w:r>
            <w:r>
              <w:tab/>
              <w:t xml:space="preserve">клеток живых  </w:t>
            </w: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организмов, их химический состав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16">
              <w:r>
                <w:t>https://растимдетей.рф</w:t>
              </w:r>
            </w:hyperlink>
            <w:hyperlink r:id="rId17">
              <w:r>
                <w:t xml:space="preserve"> </w:t>
              </w:r>
            </w:hyperlink>
          </w:p>
        </w:tc>
      </w:tr>
      <w:tr w:rsidR="00CB301F">
        <w:trPr>
          <w:trHeight w:val="3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</w:pPr>
            <w:r>
              <w:t xml:space="preserve">Микропрепараты. Правила приготовления.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276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46" w:line="257" w:lineRule="auto"/>
              <w:ind w:left="0" w:firstLine="0"/>
            </w:pPr>
            <w:r>
              <w:t xml:space="preserve">Методы приготовления и изучение препаратов «живая клетка», </w:t>
            </w: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«фиксированный препарат».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18">
              <w:r>
                <w:t>https://растимдетей.рф</w:t>
              </w:r>
            </w:hyperlink>
            <w:hyperlink r:id="rId19">
              <w:r>
                <w:t xml:space="preserve"> </w:t>
              </w:r>
            </w:hyperlink>
          </w:p>
        </w:tc>
      </w:tr>
      <w:tr w:rsidR="00CB301F">
        <w:trPr>
          <w:trHeight w:val="3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Изучение строения растительной клетки.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микропрепарата кожицы чешуи лука, выявление частей клетки.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20">
              <w:r>
                <w:t>https://растимдетей.рф</w:t>
              </w:r>
            </w:hyperlink>
            <w:hyperlink r:id="rId21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микропрепаратов для изучения пластид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Бактерии,  </w:t>
            </w:r>
            <w:r>
              <w:tab/>
            </w:r>
            <w:proofErr w:type="gramEnd"/>
            <w:r>
              <w:t xml:space="preserve">их  </w:t>
            </w:r>
            <w:r>
              <w:tab/>
            </w:r>
            <w:r>
              <w:t xml:space="preserve">разновидности. Колонии микроорганизмов.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22">
              <w:r>
                <w:t>https://растимдетей.рф</w:t>
              </w:r>
            </w:hyperlink>
            <w:hyperlink r:id="rId23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Методы выращивания и изучения колоний микроорганизмов.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Питательные  среды</w:t>
            </w:r>
            <w:proofErr w:type="gramEnd"/>
            <w:r>
              <w:t xml:space="preserve">  для  </w:t>
            </w:r>
            <w:r>
              <w:tab/>
              <w:t xml:space="preserve">выращивания микроорганизмов.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24">
              <w:r>
                <w:t>https://растимдетей.рф</w:t>
              </w:r>
            </w:hyperlink>
            <w:hyperlink r:id="rId25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колоний и изучение их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сенного настоя, выращивание культуры сенной палочки и изучение её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26">
              <w:r>
                <w:t>https://растимдетей.рф</w:t>
              </w:r>
            </w:hyperlink>
            <w:hyperlink r:id="rId27">
              <w:r>
                <w:t xml:space="preserve"> </w:t>
              </w:r>
            </w:hyperlink>
          </w:p>
        </w:tc>
      </w:tr>
      <w:tr w:rsidR="00CB301F">
        <w:trPr>
          <w:trHeight w:val="3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Микроскопические грибы.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микропрепарата дрожжей и изучение его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28">
              <w:r>
                <w:t>https://растимдетей.рф</w:t>
              </w:r>
            </w:hyperlink>
            <w:hyperlink r:id="rId29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плесени и изучение ее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Разновидности клеток человека и животных. 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hyperlink r:id="rId30">
              <w:r>
                <w:t>https://растимдетей.рф</w:t>
              </w:r>
            </w:hyperlink>
            <w:hyperlink r:id="rId31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56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Ткани человека и животных, из разновидности.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96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Приготовление микропрепаратов крови человека и рассматривание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32">
              <w:r>
                <w:t>https://растимдетей.рф</w:t>
              </w:r>
            </w:hyperlink>
            <w:hyperlink r:id="rId33">
              <w:r>
                <w:t xml:space="preserve"> </w:t>
              </w:r>
            </w:hyperlink>
          </w:p>
        </w:tc>
      </w:tr>
      <w:tr w:rsidR="00CB301F">
        <w:trPr>
          <w:trHeight w:val="6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Рассматривание готовых микропрепаратов тканей человека и животных.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Приготовление микропрепаратов тканей животных и рассматривание под микроскопом.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 w:rsidP="009026C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34">
              <w:r>
                <w:t>https://растимдетей.рф</w:t>
              </w:r>
            </w:hyperlink>
            <w:hyperlink r:id="rId35">
              <w:r>
                <w:t xml:space="preserve"> </w:t>
              </w:r>
            </w:hyperlink>
          </w:p>
        </w:tc>
      </w:tr>
      <w:tr w:rsidR="00CB301F">
        <w:trPr>
          <w:trHeight w:val="9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t xml:space="preserve">Поиск информации в сети Интернет по теме: «Растительный мир под микроскопом».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9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4" w:line="294" w:lineRule="auto"/>
              <w:ind w:left="108" w:firstLine="0"/>
              <w:jc w:val="left"/>
            </w:pPr>
            <w:r>
              <w:t xml:space="preserve">Поиск информации в сети Интернет по теме:  </w:t>
            </w:r>
          </w:p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«Животный мир под микроскопом»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36">
              <w:r>
                <w:t>https://растимдетей.рф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</w:pPr>
            <w:r>
              <w:t xml:space="preserve">Поиск информации в сети Интернет по теме: «Чудеса микромира».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</w:pPr>
            <w:r>
              <w:t xml:space="preserve">Анализ собранной информации по выбранным темам.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 w:rsidP="009026C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38">
              <w:r>
                <w:t>https://растимдетей.рф</w:t>
              </w:r>
            </w:hyperlink>
            <w:hyperlink r:id="rId39">
              <w:r>
                <w:t xml:space="preserve"> </w:t>
              </w:r>
            </w:hyperlink>
          </w:p>
        </w:tc>
      </w:tr>
      <w:tr w:rsidR="00CB301F">
        <w:trPr>
          <w:trHeight w:val="61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Разработка   </w:t>
            </w:r>
            <w:proofErr w:type="gramStart"/>
            <w:r>
              <w:t xml:space="preserve">теоретической  </w:t>
            </w:r>
            <w:r>
              <w:tab/>
            </w:r>
            <w:proofErr w:type="gramEnd"/>
            <w:r>
              <w:t xml:space="preserve">части исследовательской работы.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Разработка   </w:t>
            </w:r>
            <w:proofErr w:type="gramStart"/>
            <w:r>
              <w:t xml:space="preserve">практической  </w:t>
            </w:r>
            <w:r>
              <w:tab/>
            </w:r>
            <w:proofErr w:type="gramEnd"/>
            <w:r>
              <w:t xml:space="preserve"> части исследовательской работы.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40">
              <w:r>
                <w:t>https://растимдетей.рф</w:t>
              </w:r>
            </w:hyperlink>
            <w:hyperlink r:id="rId41">
              <w:r>
                <w:t xml:space="preserve"> </w:t>
              </w:r>
            </w:hyperlink>
          </w:p>
        </w:tc>
      </w:tr>
      <w:tr w:rsidR="00CB301F">
        <w:trPr>
          <w:trHeight w:val="9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Правила разработки презентаций. Составление презентаций исследовательских работ.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61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</w:pPr>
            <w:proofErr w:type="gramStart"/>
            <w:r>
              <w:t xml:space="preserve">Оформление  </w:t>
            </w:r>
            <w:r>
              <w:t>результатов</w:t>
            </w:r>
            <w:proofErr w:type="gramEnd"/>
            <w:r>
              <w:t xml:space="preserve"> исследовательской работы.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 w:rsidP="009026C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hyperlink r:id="rId42">
              <w:r>
                <w:t>https://растимдетей.рф</w:t>
              </w:r>
            </w:hyperlink>
            <w:hyperlink r:id="rId43">
              <w:r>
                <w:t xml:space="preserve"> </w:t>
              </w:r>
            </w:hyperlink>
          </w:p>
        </w:tc>
      </w:tr>
      <w:tr w:rsidR="00CB301F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right="12" w:firstLine="0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CB301F" w:rsidP="009026CC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>https://nashi-deti66.ru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CB301F">
        <w:trPr>
          <w:trHeight w:val="454"/>
        </w:trPr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Итого: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301F" w:rsidRDefault="007B77C0">
            <w:pPr>
              <w:spacing w:after="0" w:line="259" w:lineRule="auto"/>
              <w:ind w:left="108" w:firstLine="0"/>
              <w:jc w:val="left"/>
            </w:pPr>
            <w:r>
              <w:t xml:space="preserve">34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301F" w:rsidRDefault="00CB301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</w:tr>
    </w:tbl>
    <w:p w:rsidR="00CB301F" w:rsidRDefault="007B77C0">
      <w:pPr>
        <w:spacing w:after="209" w:line="259" w:lineRule="auto"/>
        <w:ind w:left="10" w:firstLine="0"/>
        <w:jc w:val="left"/>
      </w:pPr>
      <w:r>
        <w:rPr>
          <w:sz w:val="22"/>
        </w:rPr>
        <w:t xml:space="preserve"> </w:t>
      </w:r>
    </w:p>
    <w:p w:rsidR="00CB301F" w:rsidRDefault="007B77C0">
      <w:pPr>
        <w:spacing w:after="0" w:line="259" w:lineRule="auto"/>
        <w:ind w:left="0" w:right="2290" w:firstLine="0"/>
        <w:jc w:val="right"/>
      </w:pPr>
      <w:r>
        <w:rPr>
          <w:i/>
          <w:color w:val="2E74B5"/>
          <w:sz w:val="22"/>
        </w:rPr>
        <w:t xml:space="preserve"> </w:t>
      </w:r>
      <w:r>
        <w:rPr>
          <w:i/>
          <w:color w:val="2E74B5"/>
          <w:sz w:val="22"/>
        </w:rPr>
        <w:tab/>
      </w: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0" w:right="2544" w:firstLine="0"/>
        <w:jc w:val="right"/>
      </w:pPr>
      <w:r>
        <w:rPr>
          <w:b/>
        </w:rPr>
        <w:lastRenderedPageBreak/>
        <w:t xml:space="preserve">Лист внесения изменений и дополнений </w:t>
      </w:r>
      <w:r>
        <w:t xml:space="preserve"> </w:t>
      </w:r>
    </w:p>
    <w:tbl>
      <w:tblPr>
        <w:tblStyle w:val="TableGrid"/>
        <w:tblW w:w="10077" w:type="dxa"/>
        <w:tblInd w:w="19" w:type="dxa"/>
        <w:tblCellMar>
          <w:top w:w="1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57"/>
        <w:gridCol w:w="2187"/>
        <w:gridCol w:w="2103"/>
        <w:gridCol w:w="2127"/>
        <w:gridCol w:w="1985"/>
      </w:tblGrid>
      <w:tr w:rsidR="00CB301F">
        <w:trPr>
          <w:trHeight w:val="11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61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CB301F" w:rsidRDefault="007B77C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Класс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Дата изменений </w:t>
            </w: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Причина  изменений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Форма   корректировки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50" w:line="257" w:lineRule="auto"/>
              <w:ind w:left="0" w:firstLine="0"/>
              <w:jc w:val="center"/>
            </w:pPr>
            <w:r>
              <w:rPr>
                <w:b/>
              </w:rPr>
              <w:t xml:space="preserve">Согласование с курирующим </w:t>
            </w:r>
          </w:p>
          <w:p w:rsidR="00CB301F" w:rsidRDefault="007B77C0">
            <w:pPr>
              <w:spacing w:after="0" w:line="259" w:lineRule="auto"/>
              <w:ind w:left="0" w:right="124" w:firstLine="0"/>
              <w:jc w:val="right"/>
            </w:pPr>
            <w:r>
              <w:rPr>
                <w:b/>
              </w:rPr>
              <w:t xml:space="preserve">зам. директора </w:t>
            </w:r>
            <w:r>
              <w:t xml:space="preserve"> </w:t>
            </w:r>
          </w:p>
        </w:tc>
      </w:tr>
      <w:tr w:rsidR="00CB301F">
        <w:trPr>
          <w:trHeight w:val="20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74" w:firstLine="0"/>
              <w:jc w:val="center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74" w:firstLine="0"/>
              <w:jc w:val="center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74" w:firstLine="0"/>
              <w:jc w:val="center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CB301F">
        <w:trPr>
          <w:trHeight w:val="20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74" w:firstLine="0"/>
              <w:jc w:val="center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7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CB301F">
        <w:trPr>
          <w:trHeight w:val="20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CB301F">
        <w:trPr>
          <w:trHeight w:val="20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7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7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CB301F">
        <w:trPr>
          <w:trHeight w:val="20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CB301F">
        <w:trPr>
          <w:trHeight w:val="20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9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196" w:line="259" w:lineRule="auto"/>
              <w:ind w:left="2" w:firstLine="0"/>
              <w:jc w:val="left"/>
            </w:pPr>
            <w:r>
              <w:t xml:space="preserve">  </w:t>
            </w:r>
          </w:p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1F" w:rsidRDefault="007B77C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</w:tbl>
    <w:p w:rsidR="00CB301F" w:rsidRDefault="007B77C0">
      <w:pP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CB301F" w:rsidRDefault="007B77C0">
      <w:pPr>
        <w:spacing w:after="0" w:line="259" w:lineRule="auto"/>
        <w:ind w:left="10" w:firstLine="0"/>
        <w:jc w:val="left"/>
      </w:pPr>
      <w:r>
        <w:rPr>
          <w:sz w:val="22"/>
        </w:rPr>
        <w:t xml:space="preserve"> </w:t>
      </w:r>
    </w:p>
    <w:sectPr w:rsidR="00CB301F">
      <w:footerReference w:type="even" r:id="rId44"/>
      <w:footerReference w:type="default" r:id="rId45"/>
      <w:footerReference w:type="first" r:id="rId46"/>
      <w:pgSz w:w="11906" w:h="16838"/>
      <w:pgMar w:top="728" w:right="719" w:bottom="1355" w:left="71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C0" w:rsidRDefault="007B77C0">
      <w:pPr>
        <w:spacing w:after="0" w:line="240" w:lineRule="auto"/>
      </w:pPr>
      <w:r>
        <w:separator/>
      </w:r>
    </w:p>
  </w:endnote>
  <w:endnote w:type="continuationSeparator" w:id="0">
    <w:p w:rsidR="007B77C0" w:rsidRDefault="007B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CB301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CB301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CB301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7B77C0">
    <w:pPr>
      <w:spacing w:after="0" w:line="259" w:lineRule="auto"/>
      <w:ind w:left="9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B301F" w:rsidRDefault="007B77C0">
    <w:pPr>
      <w:spacing w:after="0" w:line="259" w:lineRule="auto"/>
      <w:ind w:left="1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7B77C0">
    <w:pPr>
      <w:spacing w:after="0" w:line="259" w:lineRule="auto"/>
      <w:ind w:left="9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B301F" w:rsidRDefault="007B77C0">
    <w:pPr>
      <w:spacing w:after="0" w:line="259" w:lineRule="auto"/>
      <w:ind w:left="1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1F" w:rsidRDefault="007B77C0">
    <w:pPr>
      <w:spacing w:after="0" w:line="259" w:lineRule="auto"/>
      <w:ind w:left="9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B301F" w:rsidRDefault="007B77C0">
    <w:pPr>
      <w:spacing w:after="0" w:line="259" w:lineRule="auto"/>
      <w:ind w:left="1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C0" w:rsidRDefault="007B77C0">
      <w:pPr>
        <w:spacing w:after="0" w:line="240" w:lineRule="auto"/>
      </w:pPr>
      <w:r>
        <w:separator/>
      </w:r>
    </w:p>
  </w:footnote>
  <w:footnote w:type="continuationSeparator" w:id="0">
    <w:p w:rsidR="007B77C0" w:rsidRDefault="007B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77E6"/>
    <w:multiLevelType w:val="hybridMultilevel"/>
    <w:tmpl w:val="F788D094"/>
    <w:lvl w:ilvl="0" w:tplc="625E3244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F2CAB2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2291C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87AF6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81980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E7E80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869D4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AC8AA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6D0A8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B1AC0"/>
    <w:multiLevelType w:val="hybridMultilevel"/>
    <w:tmpl w:val="E1AAFD00"/>
    <w:lvl w:ilvl="0" w:tplc="B24228EA">
      <w:start w:val="1"/>
      <w:numFmt w:val="bullet"/>
      <w:lvlText w:val="–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F06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4F2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009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C277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2F22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4B76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3A2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A2A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F03DB2"/>
    <w:multiLevelType w:val="hybridMultilevel"/>
    <w:tmpl w:val="2876B902"/>
    <w:lvl w:ilvl="0" w:tplc="FD16D028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ACC9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8F9D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0FF5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8F4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8994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A1B9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C02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664A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387740"/>
    <w:multiLevelType w:val="hybridMultilevel"/>
    <w:tmpl w:val="479EEB1C"/>
    <w:lvl w:ilvl="0" w:tplc="375AFFD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E24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A8FFE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B35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AAD6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25E5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CCF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E773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2B2DA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B56E4B"/>
    <w:multiLevelType w:val="hybridMultilevel"/>
    <w:tmpl w:val="249A9B54"/>
    <w:lvl w:ilvl="0" w:tplc="7276AB2C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4C3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25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63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C7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8B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20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25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0E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B70781"/>
    <w:multiLevelType w:val="hybridMultilevel"/>
    <w:tmpl w:val="2A9E5998"/>
    <w:lvl w:ilvl="0" w:tplc="A9D04018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6C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A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0D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A8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4C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CC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8F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40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1F"/>
    <w:rsid w:val="007B77C0"/>
    <w:rsid w:val="009026CC"/>
    <w:rsid w:val="00C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FA2"/>
  <w15:docId w15:val="{53DC28FB-2082-4A7E-B29A-F0FBC60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&#1072;&#1089;&#1090;&#1080;&#1084;&#1076;&#1077;&#1090;&#1077;&#1081;.&#1088;&#1092;/" TargetMode="External"/><Relationship Id="rId18" Type="http://schemas.openxmlformats.org/officeDocument/2006/relationships/hyperlink" Target="https://&#1088;&#1072;&#1089;&#1090;&#1080;&#1084;&#1076;&#1077;&#1090;&#1077;&#1081;.&#1088;&#1092;/" TargetMode="External"/><Relationship Id="rId26" Type="http://schemas.openxmlformats.org/officeDocument/2006/relationships/hyperlink" Target="https://&#1088;&#1072;&#1089;&#1090;&#1080;&#1084;&#1076;&#1077;&#1090;&#1077;&#1081;.&#1088;&#1092;/" TargetMode="External"/><Relationship Id="rId39" Type="http://schemas.openxmlformats.org/officeDocument/2006/relationships/hyperlink" Target="https://&#1088;&#1072;&#1089;&#1090;&#1080;&#1084;&#1076;&#1077;&#1090;&#1077;&#1081;.&#1088;&#1092;/" TargetMode="External"/><Relationship Id="rId21" Type="http://schemas.openxmlformats.org/officeDocument/2006/relationships/hyperlink" Target="https://&#1088;&#1072;&#1089;&#1090;&#1080;&#1084;&#1076;&#1077;&#1090;&#1077;&#1081;.&#1088;&#1092;/" TargetMode="External"/><Relationship Id="rId34" Type="http://schemas.openxmlformats.org/officeDocument/2006/relationships/hyperlink" Target="https://&#1088;&#1072;&#1089;&#1090;&#1080;&#1084;&#1076;&#1077;&#1090;&#1077;&#1081;.&#1088;&#1092;/" TargetMode="External"/><Relationship Id="rId42" Type="http://schemas.openxmlformats.org/officeDocument/2006/relationships/hyperlink" Target="https://&#1088;&#1072;&#1089;&#1090;&#1080;&#1084;&#1076;&#1077;&#1090;&#1077;&#1081;.&#1088;&#1092;/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&#1088;&#1072;&#1089;&#1090;&#1080;&#1084;&#1076;&#1077;&#1090;&#1077;&#1081;.&#1088;&#1092;/" TargetMode="External"/><Relationship Id="rId29" Type="http://schemas.openxmlformats.org/officeDocument/2006/relationships/hyperlink" Target="https://&#1088;&#1072;&#1089;&#1090;&#1080;&#1084;&#1076;&#1077;&#1090;&#1077;&#1081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&#1072;&#1089;&#1090;&#1080;&#1084;&#1076;&#1077;&#1090;&#1077;&#1081;.&#1088;&#1092;/" TargetMode="External"/><Relationship Id="rId24" Type="http://schemas.openxmlformats.org/officeDocument/2006/relationships/hyperlink" Target="https://&#1088;&#1072;&#1089;&#1090;&#1080;&#1084;&#1076;&#1077;&#1090;&#1077;&#1081;.&#1088;&#1092;/" TargetMode="External"/><Relationship Id="rId32" Type="http://schemas.openxmlformats.org/officeDocument/2006/relationships/hyperlink" Target="https://&#1088;&#1072;&#1089;&#1090;&#1080;&#1084;&#1076;&#1077;&#1090;&#1077;&#1081;.&#1088;&#1092;/" TargetMode="External"/><Relationship Id="rId37" Type="http://schemas.openxmlformats.org/officeDocument/2006/relationships/hyperlink" Target="https://&#1088;&#1072;&#1089;&#1090;&#1080;&#1084;&#1076;&#1077;&#1090;&#1077;&#1081;.&#1088;&#1092;/" TargetMode="External"/><Relationship Id="rId40" Type="http://schemas.openxmlformats.org/officeDocument/2006/relationships/hyperlink" Target="https://&#1088;&#1072;&#1089;&#1090;&#1080;&#1084;&#1076;&#1077;&#1090;&#1077;&#1081;.&#1088;&#1092;/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&#1088;&#1072;&#1089;&#1090;&#1080;&#1084;&#1076;&#1077;&#1090;&#1077;&#1081;.&#1088;&#1092;/" TargetMode="External"/><Relationship Id="rId23" Type="http://schemas.openxmlformats.org/officeDocument/2006/relationships/hyperlink" Target="https://&#1088;&#1072;&#1089;&#1090;&#1080;&#1084;&#1076;&#1077;&#1090;&#1077;&#1081;.&#1088;&#1092;/" TargetMode="External"/><Relationship Id="rId28" Type="http://schemas.openxmlformats.org/officeDocument/2006/relationships/hyperlink" Target="https://&#1088;&#1072;&#1089;&#1090;&#1080;&#1084;&#1076;&#1077;&#1090;&#1077;&#1081;.&#1088;&#1092;/" TargetMode="External"/><Relationship Id="rId36" Type="http://schemas.openxmlformats.org/officeDocument/2006/relationships/hyperlink" Target="https://&#1088;&#1072;&#1089;&#1090;&#1080;&#1084;&#1076;&#1077;&#1090;&#1077;&#1081;.&#1088;&#1092;/" TargetMode="External"/><Relationship Id="rId10" Type="http://schemas.openxmlformats.org/officeDocument/2006/relationships/hyperlink" Target="https://&#1088;&#1072;&#1089;&#1090;&#1080;&#1084;&#1076;&#1077;&#1090;&#1077;&#1081;.&#1088;&#1092;/" TargetMode="External"/><Relationship Id="rId19" Type="http://schemas.openxmlformats.org/officeDocument/2006/relationships/hyperlink" Target="https://&#1088;&#1072;&#1089;&#1090;&#1080;&#1084;&#1076;&#1077;&#1090;&#1077;&#1081;.&#1088;&#1092;/" TargetMode="External"/><Relationship Id="rId31" Type="http://schemas.openxmlformats.org/officeDocument/2006/relationships/hyperlink" Target="https://&#1088;&#1072;&#1089;&#1090;&#1080;&#1084;&#1076;&#1077;&#1090;&#1077;&#1081;.&#1088;&#1092;/" TargetMode="External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&#1088;&#1072;&#1089;&#1090;&#1080;&#1084;&#1076;&#1077;&#1090;&#1077;&#1081;.&#1088;&#1092;/" TargetMode="External"/><Relationship Id="rId22" Type="http://schemas.openxmlformats.org/officeDocument/2006/relationships/hyperlink" Target="https://&#1088;&#1072;&#1089;&#1090;&#1080;&#1084;&#1076;&#1077;&#1090;&#1077;&#1081;.&#1088;&#1092;/" TargetMode="External"/><Relationship Id="rId27" Type="http://schemas.openxmlformats.org/officeDocument/2006/relationships/hyperlink" Target="https://&#1088;&#1072;&#1089;&#1090;&#1080;&#1084;&#1076;&#1077;&#1090;&#1077;&#1081;.&#1088;&#1092;/" TargetMode="External"/><Relationship Id="rId30" Type="http://schemas.openxmlformats.org/officeDocument/2006/relationships/hyperlink" Target="https://&#1088;&#1072;&#1089;&#1090;&#1080;&#1084;&#1076;&#1077;&#1090;&#1077;&#1081;.&#1088;&#1092;/" TargetMode="External"/><Relationship Id="rId35" Type="http://schemas.openxmlformats.org/officeDocument/2006/relationships/hyperlink" Target="https://&#1088;&#1072;&#1089;&#1090;&#1080;&#1084;&#1076;&#1077;&#1090;&#1077;&#1081;.&#1088;&#1092;/" TargetMode="External"/><Relationship Id="rId43" Type="http://schemas.openxmlformats.org/officeDocument/2006/relationships/hyperlink" Target="https://&#1088;&#1072;&#1089;&#1090;&#1080;&#1084;&#1076;&#1077;&#1090;&#1077;&#1081;.&#1088;&#1092;/" TargetMode="External"/><Relationship Id="rId48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&#1088;&#1072;&#1089;&#1090;&#1080;&#1084;&#1076;&#1077;&#1090;&#1077;&#1081;.&#1088;&#1092;/" TargetMode="External"/><Relationship Id="rId17" Type="http://schemas.openxmlformats.org/officeDocument/2006/relationships/hyperlink" Target="https://&#1088;&#1072;&#1089;&#1090;&#1080;&#1084;&#1076;&#1077;&#1090;&#1077;&#1081;.&#1088;&#1092;/" TargetMode="External"/><Relationship Id="rId25" Type="http://schemas.openxmlformats.org/officeDocument/2006/relationships/hyperlink" Target="https://&#1088;&#1072;&#1089;&#1090;&#1080;&#1084;&#1076;&#1077;&#1090;&#1077;&#1081;.&#1088;&#1092;/" TargetMode="External"/><Relationship Id="rId33" Type="http://schemas.openxmlformats.org/officeDocument/2006/relationships/hyperlink" Target="https://&#1088;&#1072;&#1089;&#1090;&#1080;&#1084;&#1076;&#1077;&#1090;&#1077;&#1081;.&#1088;&#1092;/" TargetMode="External"/><Relationship Id="rId38" Type="http://schemas.openxmlformats.org/officeDocument/2006/relationships/hyperlink" Target="https://&#1088;&#1072;&#1089;&#1090;&#1080;&#1084;&#1076;&#1077;&#1090;&#1077;&#1081;.&#1088;&#1092;/" TargetMode="External"/><Relationship Id="rId46" Type="http://schemas.openxmlformats.org/officeDocument/2006/relationships/footer" Target="footer6.xml"/><Relationship Id="rId20" Type="http://schemas.openxmlformats.org/officeDocument/2006/relationships/hyperlink" Target="https://&#1088;&#1072;&#1089;&#1090;&#1080;&#1084;&#1076;&#1077;&#1090;&#1077;&#1081;.&#1088;&#1092;/" TargetMode="External"/><Relationship Id="rId41" Type="http://schemas.openxmlformats.org/officeDocument/2006/relationships/hyperlink" Target="https://&#1088;&#1072;&#1089;&#1090;&#1080;&#1084;&#1076;&#1077;&#1090;&#1077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cp:lastModifiedBy>Рабият Мурадханова</cp:lastModifiedBy>
  <cp:revision>3</cp:revision>
  <dcterms:created xsi:type="dcterms:W3CDTF">2024-04-18T14:49:00Z</dcterms:created>
  <dcterms:modified xsi:type="dcterms:W3CDTF">2024-04-18T14:49:00Z</dcterms:modified>
</cp:coreProperties>
</file>